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Style w:val="Tabellenraster"/>
        <w:tblW w:w="1498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36"/>
        <w:gridCol w:w="1819"/>
        <w:gridCol w:w="1983"/>
        <w:gridCol w:w="2569"/>
        <w:gridCol w:w="3436"/>
        <w:gridCol w:w="1875"/>
        <w:gridCol w:w="1368"/>
      </w:tblGrid>
      <w:tr>
        <w:trPr/>
        <w:tc>
          <w:tcPr>
            <w:tcW w:w="19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Zeitraum</w:t>
            </w:r>
          </w:p>
        </w:tc>
        <w:tc>
          <w:tcPr>
            <w:tcW w:w="18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Bereich</w:t>
            </w:r>
          </w:p>
        </w:tc>
        <w:tc>
          <w:tcPr>
            <w:tcW w:w="19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Schwerpunkt</w:t>
            </w:r>
          </w:p>
        </w:tc>
        <w:tc>
          <w:tcPr>
            <w:tcW w:w="25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Themen</w:t>
            </w:r>
          </w:p>
        </w:tc>
        <w:tc>
          <w:tcPr>
            <w:tcW w:w="34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firstLine="708"/>
              <w:rPr>
                <w:b/>
                <w:b/>
              </w:rPr>
            </w:pPr>
            <w:r>
              <w:rPr>
                <w:b/>
              </w:rPr>
              <w:t>Kompetenzen</w:t>
            </w:r>
          </w:p>
        </w:tc>
        <w:tc>
          <w:tcPr>
            <w:tcW w:w="18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Medien</w:t>
            </w:r>
          </w:p>
        </w:tc>
        <w:tc>
          <w:tcPr>
            <w:tcW w:w="13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Verbindung zum Arbeitsplan Deutsch</w:t>
            </w:r>
          </w:p>
        </w:tc>
      </w:tr>
      <w:tr>
        <w:trPr/>
        <w:tc>
          <w:tcPr>
            <w:tcW w:w="19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i/>
                <w:i/>
              </w:rPr>
            </w:pPr>
            <w:r>
              <w:rPr>
                <w:i/>
              </w:rPr>
              <w:t>Sommerferien bis Herbstferien</w:t>
            </w:r>
          </w:p>
        </w:tc>
        <w:tc>
          <w:tcPr>
            <w:tcW w:w="18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Mensch und Gemeinschaft</w:t>
            </w:r>
          </w:p>
        </w:tc>
        <w:tc>
          <w:tcPr>
            <w:tcW w:w="19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Zusammenleben in der Klasse, in der Schule und in der Familie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Aufgaben des Gemeinwesens</w:t>
            </w:r>
          </w:p>
        </w:tc>
        <w:tc>
          <w:tcPr>
            <w:tcW w:w="25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Zusammenleben in der Klasse und Schule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Vom Streitschlichten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Wir treffen uns im Klassenrat/ im Schülerparlament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Wir lernen unsere Heimatstadt genauer kennen.</w:t>
            </w:r>
          </w:p>
        </w:tc>
        <w:tc>
          <w:tcPr>
            <w:tcW w:w="34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Sie beteiligen sich an der Planung und Organisation gemeinsamer Vorhaben der Schule.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Sie entwickeln Lösungsmöglichkeiten für Konfliktsituationen.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Sie nutzen adäquate Verfahren, um Entscheidungen herbei zu führen.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Schüler recherchieren und erkunden die Aufgabenbereiche in Kerpen und stellen diese dar.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Sie erkunden Möglichkeiten der Partizipation von Kindern über die Schule hinaus. </w:t>
            </w:r>
          </w:p>
        </w:tc>
        <w:tc>
          <w:tcPr>
            <w:tcW w:w="18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SB 4, 6-13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Streitschlichter-AG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Infobroschüren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Unterrichtsgänge</w:t>
            </w:r>
          </w:p>
        </w:tc>
        <w:tc>
          <w:tcPr>
            <w:tcW w:w="13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Wir sind in Klasse 4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-----</w:t>
            </w:r>
          </w:p>
        </w:tc>
      </w:tr>
      <w:tr>
        <w:trPr/>
        <w:tc>
          <w:tcPr>
            <w:tcW w:w="19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8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Zeit und Kultur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Raum, Umwelt und Mobilität</w:t>
            </w:r>
          </w:p>
        </w:tc>
        <w:tc>
          <w:tcPr>
            <w:tcW w:w="19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Viele Kulturen- eine Welt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Schule und Umgebung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Schule und Welt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Umweltschutz und Nachhaltigkeit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Aktuelle politische Geschehnisse sehen und verstehen lernen.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Orte nah und fern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Nordrhein-Westfalen, Deutschland und Europa und die Welt.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Wasserknappheit in vielen Gebieten.</w:t>
            </w:r>
          </w:p>
        </w:tc>
        <w:tc>
          <w:tcPr>
            <w:tcW w:w="34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Schüler stellen Lebensgewohnheiten von Menschen anderer Kulturen dar.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Sie erstellen Übersichten über Orte der Begegnung und beschreiben Herkunft und Bedeutung von festen. Schüler setzen sich mit aktuellen politischen Geschehnissen aktuell immer wieder auseinander.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Schüler erkunden und beschreiben Strukturen des eigenen Lebensraumes und der Region.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Schüler untersuchen, beschreiben und vergleichen Veränderungen in geografischen Räumen.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Sie dokumentieren naturgegebene und gestaltete Merkmale.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Schüler recherchieren und diskutieren die Bedeutung und Nutzung von Ressourcen und erproben den sparsamen Umgang mit ihnen (Wasser, Energie,..).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SB 4, 96-107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Kartenarbeit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Pläne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Unterrichtsgänge</w:t>
            </w:r>
          </w:p>
        </w:tc>
        <w:tc>
          <w:tcPr>
            <w:tcW w:w="13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pBdr>
                <w:bottom w:val="single" w:sz="6" w:space="1" w:color="00000A"/>
              </w:pBdr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Orte nah und fern</w:t>
            </w:r>
          </w:p>
        </w:tc>
      </w:tr>
      <w:tr>
        <w:trPr/>
        <w:tc>
          <w:tcPr>
            <w:tcW w:w="19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i/>
                <w:i/>
              </w:rPr>
            </w:pPr>
            <w:r>
              <w:rPr>
                <w:i/>
              </w:rPr>
              <w:t>Herbstferien bis Weihnachtsferien</w:t>
            </w:r>
          </w:p>
        </w:tc>
        <w:tc>
          <w:tcPr>
            <w:tcW w:w="18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Natur und Leben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Mensch und Gemeinschaft</w:t>
            </w:r>
          </w:p>
        </w:tc>
        <w:tc>
          <w:tcPr>
            <w:tcW w:w="19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Körper, Sinne, Ernährung und Gesundheit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Zusammenleben in der Klasse, in der Schule und in der Familie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Mein Körper.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Zusammenleben in der Klasse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Gute Gefühle-schlechte Gefühle / Mobbing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4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Schüler erklären Bau und Grundfunktionen des menschlichen Körpers.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Die Schüler versetzen sich in Bedürfnisse, Gefühle und Interessen anderer und argumentieren aus deren Sicht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Klasse 2000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Zahnfee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Gesunder Mittwoch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Workshop zum Thema Cybermobbing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Verhaltenstraining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SB 4 24-33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--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Manchmal fühle ich mich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---</w:t>
            </w:r>
          </w:p>
        </w:tc>
      </w:tr>
      <w:tr>
        <w:trPr/>
        <w:tc>
          <w:tcPr>
            <w:tcW w:w="19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8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Natur und Leben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Magnetismus und Elektrizität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Wärme, Licht, Feuer, Wasser, Schall, Luft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Strom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Feuer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4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Schüler fertigen Modelle zum Stromkreislauf an, beschrieben, erklären und beachten Sicherheitsregeln im Umgang mit Elektrizität.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Schüler planen und führen Versuche durch und werten Ergebnisse aus.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Experimente (CVK/ Spectra/TuWas)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---</w:t>
            </w:r>
          </w:p>
        </w:tc>
      </w:tr>
      <w:tr>
        <w:trPr/>
        <w:tc>
          <w:tcPr>
            <w:tcW w:w="19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i/>
                <w:i/>
              </w:rPr>
            </w:pPr>
            <w:r>
              <w:rPr>
                <w:i/>
              </w:rPr>
              <w:t>Weihnachtsferien bis Osterferien</w:t>
            </w:r>
          </w:p>
        </w:tc>
        <w:tc>
          <w:tcPr>
            <w:tcW w:w="18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Raum, Umwelt und Mobilität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Technik und Arbeitswelt</w:t>
            </w:r>
          </w:p>
        </w:tc>
        <w:tc>
          <w:tcPr>
            <w:tcW w:w="19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Verkehrsräume und Verkehrsmittel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Schulweg und Verkehrssicherheit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Maschinen und Fahrzeuge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Werkzeuge und Materialien</w:t>
            </w:r>
          </w:p>
        </w:tc>
        <w:tc>
          <w:tcPr>
            <w:tcW w:w="25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Radfahrtraining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4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Schüler beherrschen das Fahrrad sicher, nehmen an der Radfahrausbildung teil und verhalten sich verkehrsgerecht.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Sie wenden Verkehrsregeln sicher an, verhalten sich in Verkehrssituationen normgerecht.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Sie beschreiben, diskutieren und reflektieren die Verhaltensweisen von Verkehrsteilnehmern in Bezug auf verkehrsgerechte sowie umweltfreundliche Aspekte.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Schüler untersuchen den Aufbau und die Funktion des Fahrrades.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Sie erproben unterschiedliche Lösungen für technische Problemstellungen (Beschleunigung, Bremsen).</w:t>
            </w:r>
          </w:p>
        </w:tc>
        <w:tc>
          <w:tcPr>
            <w:tcW w:w="18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Primo – Radfahrtraining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Verkehrsschilder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Fahrrad</w:t>
            </w:r>
          </w:p>
        </w:tc>
        <w:tc>
          <w:tcPr>
            <w:tcW w:w="13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--</w:t>
            </w:r>
          </w:p>
        </w:tc>
      </w:tr>
      <w:tr>
        <w:trPr/>
        <w:tc>
          <w:tcPr>
            <w:tcW w:w="19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8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Natur und Leben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Technik und Arbeitswelt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Zeit und Kultur</w:t>
            </w:r>
          </w:p>
        </w:tc>
        <w:tc>
          <w:tcPr>
            <w:tcW w:w="19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Ressourcen und Energie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Viele Kulturen – eine Welt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5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Wasserkreislauf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Im Lauf der Zeit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Andere Kulturen – eine Welt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Entdecker verändern die Welt.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4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Schüler beschreiben Veränderungen in der Natur und stellen Entwicklungsphasen dar.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Schüler sammeln und dokumentieren Beispiele für unterschiedliche Formen der Energieumwandlung.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Schüler stellen die Lebensgewohnheiten und Lebensbedingungen von Menschen anderer Zeiträume und anderer Kulturen dar und vergleichen diese mit heutigen (Ritter)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Experimente (CVK/ Spectra/TuWas)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SB 4, 14-23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SB 4, 34- 47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Unterrichtsgang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Aktuelle politische Geschehnisse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Tageszeitung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SB 4 , 64-75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3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----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Feuer, Wasser, Erde, Luft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Im Lauf der Zeit</w:t>
            </w:r>
          </w:p>
        </w:tc>
      </w:tr>
      <w:tr>
        <w:trPr>
          <w:trHeight w:val="1939" w:hRule="atLeast"/>
        </w:trPr>
        <w:tc>
          <w:tcPr>
            <w:tcW w:w="19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8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Natur und Leben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Tiere, Pflanzen und Lebensräume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25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Die Entwicklung des Frosches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Der Lebensraum des Bären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4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Schüler beschreiben die Entwicklung von Tieren und Pflanzen.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Beschreiben die Zusammenhänge zwischen Lebensräumen und Lebensbedingungen für Tiere, Pflanzen und Menschen.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SB 4, 84-95</w:t>
            </w:r>
          </w:p>
        </w:tc>
        <w:tc>
          <w:tcPr>
            <w:tcW w:w="13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Tiere und Natur erleben und entdecken</w:t>
            </w:r>
          </w:p>
        </w:tc>
      </w:tr>
      <w:tr>
        <w:trPr>
          <w:trHeight w:val="1939" w:hRule="atLeast"/>
        </w:trPr>
        <w:tc>
          <w:tcPr>
            <w:tcW w:w="19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i/>
                <w:i/>
              </w:rPr>
            </w:pPr>
            <w:r>
              <w:rPr>
                <w:i/>
              </w:rPr>
              <w:t>Osterferien bis Sommerferien</w:t>
            </w:r>
          </w:p>
        </w:tc>
        <w:tc>
          <w:tcPr>
            <w:tcW w:w="18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Mensch und Gemeinschaft</w:t>
            </w:r>
          </w:p>
        </w:tc>
        <w:tc>
          <w:tcPr>
            <w:tcW w:w="19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Mädchen und Jungen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Frauen und Männer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Freundschaft und Sexualität</w:t>
            </w:r>
          </w:p>
        </w:tc>
        <w:tc>
          <w:tcPr>
            <w:tcW w:w="25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Ich werde langsam erwachsen.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Sexualerziehung</w:t>
            </w:r>
          </w:p>
        </w:tc>
        <w:tc>
          <w:tcPr>
            <w:tcW w:w="34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Schüler stellen die Entwicklung vom Säugling zum Erwachsenen dar.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Sie lernen Verhaltensempfehlungen in Risikosituationen kennen.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Sie kennen die Bezeichnungen für die Geschlechtsorgane und wissen um deren Bedeutung für die sexuelle Entwicklung.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Bilder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Box mit Binden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SB 4 48 - 55</w:t>
            </w:r>
          </w:p>
        </w:tc>
        <w:tc>
          <w:tcPr>
            <w:tcW w:w="13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Mädchen und Jungen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1939" w:hRule="atLeast"/>
        </w:trPr>
        <w:tc>
          <w:tcPr>
            <w:tcW w:w="19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81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Zeit und Kultur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Medien als Informationsmittel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Mediennutzung</w:t>
            </w:r>
          </w:p>
        </w:tc>
        <w:tc>
          <w:tcPr>
            <w:tcW w:w="25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Medien: ev. Schülerzeitung erstellen</w:t>
            </w:r>
          </w:p>
        </w:tc>
        <w:tc>
          <w:tcPr>
            <w:tcW w:w="34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Schüler untersuchen kritisch Angebote der Unterhaltungs- und Informationsmedien und begründen Regeln zum sinnvollen Umgang mit ihnen.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Sie recherchieren mit/in Medien und nutzen die Informationen für eine Präsentation.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bookmarkStart w:id="0" w:name="_GoBack"/>
            <w:bookmarkEnd w:id="0"/>
            <w:r>
              <w:rPr/>
              <w:t>Sie vergleichen alte und neue Meiden miteinander.</w:t>
            </w:r>
          </w:p>
        </w:tc>
        <w:tc>
          <w:tcPr>
            <w:tcW w:w="187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SB 4, 108-117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Stadtbücherei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PC-AG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Umgang mit Medien-workshop</w:t>
            </w:r>
          </w:p>
        </w:tc>
        <w:tc>
          <w:tcPr>
            <w:tcW w:w="13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Medien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1417" w:right="1134" w:header="708" w:top="141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424021037"/>
    </w:sdtPr>
    <w:sdtContent>
      <w:p>
        <w:pPr>
          <w:pStyle w:val="Fuzeile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>
    <w:pPr>
      <w:pStyle w:val="Fuzeile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rPr/>
    </w:pPr>
    <w:r>
      <w:rPr/>
      <w:t xml:space="preserve">Arbeitsplan Sachunterricht                                                                                                                                           Jahrgangsstufe 4                                               </w:t>
    </w:r>
  </w:p>
  <w:p>
    <w:pPr>
      <w:pStyle w:val="Kopfzeile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6556a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fzeileZchn" w:customStyle="1">
    <w:name w:val="Kopfzeile Zchn"/>
    <w:basedOn w:val="DefaultParagraphFont"/>
    <w:link w:val="Kopfzeile"/>
    <w:uiPriority w:val="99"/>
    <w:qFormat/>
    <w:rsid w:val="0066556a"/>
    <w:rPr/>
  </w:style>
  <w:style w:type="character" w:styleId="FuzeileZchn" w:customStyle="1">
    <w:name w:val="Fußzeile Zchn"/>
    <w:basedOn w:val="DefaultParagraphFont"/>
    <w:link w:val="Fuzeile"/>
    <w:uiPriority w:val="99"/>
    <w:qFormat/>
    <w:rsid w:val="0066556a"/>
    <w:rPr/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Mang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Mangal"/>
    </w:rPr>
  </w:style>
  <w:style w:type="paragraph" w:styleId="Kopfzeile">
    <w:name w:val="Header"/>
    <w:basedOn w:val="Normal"/>
    <w:link w:val="KopfzeileZchn"/>
    <w:uiPriority w:val="99"/>
    <w:unhideWhenUsed/>
    <w:rsid w:val="0066556a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uzeile">
    <w:name w:val="Footer"/>
    <w:basedOn w:val="Normal"/>
    <w:link w:val="FuzeileZchn"/>
    <w:uiPriority w:val="99"/>
    <w:unhideWhenUsed/>
    <w:rsid w:val="0066556a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39"/>
    <w:rsid w:val="0066556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LibreOffice/5.1.3.2$Windows_x86 LibreOffice_project/644e4637d1d8544fd9f56425bd6cec110e49301b</Application>
  <Pages>6</Pages>
  <Words>712</Words>
  <Characters>4823</Characters>
  <CharactersWithSpaces>5577</CharactersWithSpaces>
  <Paragraphs>151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2018-06-21T17:42:00Z</dcterms:created>
  <dc:creator>Ulrike Burmeister</dc:creator>
  <dc:description/>
  <dc:language>de-DE</dc:language>
  <cp:lastModifiedBy>Ulrike Burmeister</cp:lastModifiedBy>
  <cp:lastPrinted>2018-06-25T08:18:18Z</cp:lastPrinted>
  <dcterms:modified xsi:type="dcterms:W3CDTF">2018-06-22T16:31:00Z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