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lenraster"/>
        <w:tblpPr w:bottomFromText="0" w:horzAnchor="text" w:leftFromText="141" w:rightFromText="141" w:tblpX="0" w:tblpY="617" w:topFromText="0" w:vertAnchor="margin"/>
        <w:tblW w:w="14596" w:type="dxa"/>
        <w:jc w:val="left"/>
        <w:tblInd w:w="108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25"/>
        <w:gridCol w:w="1697"/>
        <w:gridCol w:w="2048"/>
        <w:gridCol w:w="3369"/>
        <w:gridCol w:w="2496"/>
        <w:gridCol w:w="1700"/>
        <w:gridCol w:w="1560"/>
      </w:tblGrid>
      <w:tr>
        <w:trPr/>
        <w:tc>
          <w:tcPr>
            <w:tcW w:w="17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Zeitraum</w:t>
            </w:r>
          </w:p>
        </w:tc>
        <w:tc>
          <w:tcPr>
            <w:tcW w:w="16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Bereich</w:t>
            </w:r>
          </w:p>
        </w:tc>
        <w:tc>
          <w:tcPr>
            <w:tcW w:w="204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Schwerpunkt</w:t>
            </w:r>
          </w:p>
        </w:tc>
        <w:tc>
          <w:tcPr>
            <w:tcW w:w="33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Kompetenzen</w:t>
            </w:r>
          </w:p>
        </w:tc>
        <w:tc>
          <w:tcPr>
            <w:tcW w:w="24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Mögliche Themen</w:t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Medien</w:t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Verbindung zum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Arbeitsplan Deutsch</w:t>
            </w:r>
          </w:p>
        </w:tc>
      </w:tr>
      <w:tr>
        <w:trPr/>
        <w:tc>
          <w:tcPr>
            <w:tcW w:w="17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Sommer - Herbst</w:t>
            </w:r>
          </w:p>
        </w:tc>
        <w:tc>
          <w:tcPr>
            <w:tcW w:w="16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Mensch und Gemeinschaft</w:t>
            </w:r>
          </w:p>
        </w:tc>
        <w:tc>
          <w:tcPr>
            <w:tcW w:w="204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Zusammenleben in der Klasse, in der Schule und in der Familie</w:t>
            </w:r>
          </w:p>
        </w:tc>
        <w:tc>
          <w:tcPr>
            <w:tcW w:w="33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Die SchülerInnen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formulieren eigene Bedürfnisse, Gefühle und Interessen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erarbeiten gemeinsame Regeln für das Zusammenleben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führen Aufgaben, die ihnen in der Klasse übertragen wurden, verantwortungsvoll aus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Ordnungen und Regeln in unserer Klasse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Klassendienste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Schulrundgang</w:t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Plakate</w:t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unabhängig vom Lehrwerk</w:t>
            </w:r>
          </w:p>
        </w:tc>
      </w:tr>
      <w:tr>
        <w:trPr/>
        <w:tc>
          <w:tcPr>
            <w:tcW w:w="17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Sommer - Herbst</w:t>
            </w:r>
          </w:p>
        </w:tc>
        <w:tc>
          <w:tcPr>
            <w:tcW w:w="16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Raum, Umwelt und Mobilität</w:t>
            </w:r>
          </w:p>
        </w:tc>
        <w:tc>
          <w:tcPr>
            <w:tcW w:w="204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Schule und Umgebung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Verkehrsräume und Verkehrsmittel</w:t>
            </w:r>
          </w:p>
        </w:tc>
        <w:tc>
          <w:tcPr>
            <w:tcW w:w="33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Die SchülerInnen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erkunden Schulwege und Schulumgebung sowie wichtige Einrichtungen im Wohnort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Die SchülerInnen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erklären optische und akustische Zeichen und geltende Verkehrsregeln und wenden diese als Fußgänger im Straßenverkehr an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untersuchen, reflektieren und beschreiben Merkmale sicherheitsorientierter Kleidung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Mein Schulweg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Wir erkunden unseren Heimatort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Augen auf im Straßenverkehr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Sehen und sichtbar sein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Fußgänger und Radfahrer</w:t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Ortsplan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Verkehrszei-chen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unabhängig vom Lehrwerk</w:t>
            </w:r>
          </w:p>
        </w:tc>
      </w:tr>
      <w:tr>
        <w:trPr/>
        <w:tc>
          <w:tcPr>
            <w:tcW w:w="17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Herbst - Weihnachten</w:t>
            </w:r>
          </w:p>
        </w:tc>
        <w:tc>
          <w:tcPr>
            <w:tcW w:w="16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Natur und Leben</w:t>
            </w:r>
          </w:p>
        </w:tc>
        <w:tc>
          <w:tcPr>
            <w:tcW w:w="204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Stoffe und ihre Umwandlung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Tiere, Pflanzen, Lebensräume</w:t>
            </w:r>
          </w:p>
        </w:tc>
        <w:tc>
          <w:tcPr>
            <w:tcW w:w="33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Die SchülerInnen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legen eine Sammlung von Materialien aus der belebten und unbelebten Natur an und sortieren sie nach Ordnungskriterien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Die SchülerInnen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erkunden Körperbau und Lebensbedingungen von Tieren und dokumentieren die Ergebnisse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beobachten und benennen ausgewählte Pflanzen, deren typische Merkmale und beschreiben deren Lebensräume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Blätter und Früchte sammeln und sortieren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Der Apfel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Der Igel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Körperteile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Igelkinder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Winterschlaf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Nahrung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Feinde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Lebensraum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Größe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Bestimmungsbücher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Tierbücher</w:t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unabhängig vom Lehrwerk</w:t>
            </w:r>
          </w:p>
        </w:tc>
      </w:tr>
      <w:tr>
        <w:trPr/>
        <w:tc>
          <w:tcPr>
            <w:tcW w:w="17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Weihnachten - Ostern</w:t>
            </w:r>
          </w:p>
        </w:tc>
        <w:tc>
          <w:tcPr>
            <w:tcW w:w="16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Zeit und Kultur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Natur und Leben</w:t>
            </w:r>
          </w:p>
        </w:tc>
        <w:tc>
          <w:tcPr>
            <w:tcW w:w="204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Zeiteinteilungen und Zeiträume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Tiere, Pflanzen, Lebensräume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Wärme, Licht, Feuer, Wasser, Luft, Schall</w:t>
            </w:r>
          </w:p>
        </w:tc>
        <w:tc>
          <w:tcPr>
            <w:tcW w:w="33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Die SchülerInnen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können unterschiedliche Zeiteinteilungen und Zeitmessungen sachgerecht verwenden</w:t>
            </w:r>
          </w:p>
          <w:p>
            <w:pPr>
              <w:pStyle w:val="ListParagraph"/>
              <w:spacing w:lineRule="auto" w:line="240" w:before="0" w:after="0"/>
              <w:ind w:left="360" w:hanging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beschreiben Feste und Feiern und ordnen sie dem Jahreskreis und den Jahreszeiten zu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Die SchülerInnen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beobachten und benennen ausgewählte Pflanzen, deren typische Merkmale und beschreiben deren Lebensräume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Die SchülerInnen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untersuchen und beschreiben die Bedeutung von Wasser, Wärme und Licht für Menschen, Tiere und Pflanzen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Das Jahr im Überblick (Jahreszeiten, Monate)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Feiern im Jahreskreis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Frühblüher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Frühblüher</w:t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Stundenplan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Kalender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Bestimmungsbücher</w:t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unabhängig vom Lehrwerk</w:t>
            </w:r>
          </w:p>
        </w:tc>
      </w:tr>
      <w:tr>
        <w:trPr/>
        <w:tc>
          <w:tcPr>
            <w:tcW w:w="17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Ostern - Sommerferien</w:t>
            </w:r>
          </w:p>
        </w:tc>
        <w:tc>
          <w:tcPr>
            <w:tcW w:w="16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Natur und Leben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Technik und Arbeitswelt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Technik und Arbeitswelt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Zeit und Kultur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4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Tiere, Pflanzen, Lebensräume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Beruf und Arbeit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Arbeit und Produktion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Werkzeuge und Materialien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Maschinen und Fahrzeuge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Viele Kulturen – eine Welt</w:t>
            </w:r>
          </w:p>
        </w:tc>
        <w:tc>
          <w:tcPr>
            <w:tcW w:w="33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Die SchülerInnen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erkunden Körperbau und Lebensbedingungen von Tieren und dokumentieren die Ergebnisse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Die SchülerInnen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erkunden und beschreiben verschiedene Berufe im Umfeld der Schule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Die SchülerInnen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vergleichen Arbeitsbereiche von Frauen und Männern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Die SchülerInnen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benutzen Werkzeuge und Werkstoffe sachgerecht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Die SchülerInnen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bauen Fahrzeuge und Maschinen mit strukturiertem Material und erproben ihre Funktionsweisen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Die SchülerInnen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beschreiben Gemeinsamkeiten und Unterschiede von Menschen, vergleichen deren Lebenssituationen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4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Bauernhoftiere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Wir erkunden Berufe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Typisch Mann, typisch Frau?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Wir bauen Stabfiguren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Bauwerke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Boote falten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Eskimos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Film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Bücher</w:t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unabhängig vom Lehrwerk</w:t>
            </w:r>
          </w:p>
        </w:tc>
      </w:tr>
      <w:tr>
        <w:trPr/>
        <w:tc>
          <w:tcPr>
            <w:tcW w:w="17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ganzjährig</w:t>
            </w:r>
          </w:p>
        </w:tc>
        <w:tc>
          <w:tcPr>
            <w:tcW w:w="16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Natur und Leben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Raum, Umwelt und Mobilität</w:t>
            </w:r>
          </w:p>
        </w:tc>
        <w:tc>
          <w:tcPr>
            <w:tcW w:w="204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Körper, Sinne, Ernährung und Gesundheit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Umweltschutz und Nachhaltigkeit</w:t>
            </w:r>
          </w:p>
        </w:tc>
        <w:tc>
          <w:tcPr>
            <w:tcW w:w="33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Die SchülerInnen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erkunden und beschreiben unterschiedliche Ernährungsgewohnheiten und deren Folgen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Die SchülerInnen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sortieren die Abfälle in der Klasse und erstellen dazu eine Übersicht</w:t>
            </w:r>
          </w:p>
        </w:tc>
        <w:tc>
          <w:tcPr>
            <w:tcW w:w="24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Zahngesundheit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Klasse 2000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Faustlos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Mülltrennung</w:t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Arbeitsheft Klasse 2000</w:t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unabhängig vom Lehrwerk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61814382"/>
    </w:sdtPr>
    <w:sdtContent>
      <w:p>
        <w:pPr>
          <w:pStyle w:val="Fuzeile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Fuzeil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rFonts w:ascii="Arial" w:hAnsi="Arial" w:cs="Arial"/>
        <w:sz w:val="28"/>
        <w:szCs w:val="28"/>
      </w:rPr>
    </w:pPr>
    <w:r>
      <w:rPr>
        <w:rFonts w:cs="Arial" w:ascii="Arial" w:hAnsi="Arial"/>
        <w:sz w:val="28"/>
        <w:szCs w:val="28"/>
      </w:rPr>
      <w:t>Arbeitsplan Sachunterricht</w:t>
    </w:r>
    <w:r>
      <w:rPr/>
      <w:tab/>
      <w:tab/>
      <w:tab/>
      <w:tab/>
      <w:tab/>
    </w:r>
    <w:bookmarkStart w:id="0" w:name="_GoBack"/>
    <w:bookmarkEnd w:id="0"/>
    <w:r>
      <w:rPr>
        <w:rFonts w:cs="Arial" w:ascii="Arial" w:hAnsi="Arial"/>
        <w:sz w:val="28"/>
        <w:szCs w:val="28"/>
      </w:rPr>
      <w:t>Jahrgangsstufe: 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5b7e3a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5b7e3a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ascii="Arial" w:hAnsi="Arial" w:eastAsia="Calibri" w:cs="Arial"/>
      <w:sz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655df"/>
    <w:pPr>
      <w:spacing w:before="0" w:after="160"/>
      <w:ind w:left="720" w:hanging="0"/>
      <w:contextualSpacing/>
    </w:pPr>
    <w:rPr/>
  </w:style>
  <w:style w:type="paragraph" w:styleId="Kopfzeile">
    <w:name w:val="Header"/>
    <w:basedOn w:val="Normal"/>
    <w:link w:val="KopfzeileZchn"/>
    <w:uiPriority w:val="99"/>
    <w:unhideWhenUsed/>
    <w:rsid w:val="005b7e3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5b7e3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bd3f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6CE81-C9B8-4455-9A66-B06C1906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LibreOffice/5.1.3.2$Windows_x86 LibreOffice_project/644e4637d1d8544fd9f56425bd6cec110e49301b</Application>
  <Pages>5</Pages>
  <Words>555</Words>
  <CharactersWithSpaces>3502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2018-07-03T14:28:00Z</dcterms:created>
  <dc:creator>Manuel Lopes Cruz</dc:creator>
  <dc:description/>
  <dc:language>de-DE</dc:language>
  <cp:lastModifiedBy>Manuel Lopes Cruz</cp:lastModifiedBy>
  <dcterms:modified xsi:type="dcterms:W3CDTF">2018-07-10T16:24:00Z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